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6800C61F"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B91ABA">
        <w:rPr>
          <w:rFonts w:ascii="Arial" w:hAnsi="Arial" w:cs="Arial"/>
          <w:sz w:val="22"/>
          <w:szCs w:val="22"/>
          <w:lang w:eastAsia="cs-CZ"/>
        </w:rPr>
        <w:t>ČSOB, a.s.</w:t>
      </w:r>
    </w:p>
    <w:p w14:paraId="5C22B7E6" w14:textId="00BD7D97"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B91ABA">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597B67A8" w:rsidR="008956FE" w:rsidRPr="00A12745"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w:t>
      </w:r>
      <w:r w:rsidR="00A12745">
        <w:rPr>
          <w:rFonts w:ascii="Arial" w:hAnsi="Arial" w:cs="Arial"/>
          <w:sz w:val="22"/>
          <w:szCs w:val="22"/>
        </w:rPr>
        <w:t>2</w:t>
      </w:r>
      <w:r w:rsidR="005C0411">
        <w:rPr>
          <w:rFonts w:ascii="Arial" w:hAnsi="Arial" w:cs="Arial"/>
          <w:sz w:val="22"/>
          <w:szCs w:val="22"/>
        </w:rPr>
        <w:t xml:space="preserve">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5CD79D5C" w14:textId="56BCBB18" w:rsidR="00A12745" w:rsidRPr="000259D0" w:rsidRDefault="00A12745" w:rsidP="00E36CDC">
      <w:pPr>
        <w:pStyle w:val="Odstavecseseznamem"/>
        <w:numPr>
          <w:ilvl w:val="0"/>
          <w:numId w:val="31"/>
        </w:numPr>
        <w:spacing w:before="120" w:after="120"/>
        <w:ind w:left="284"/>
        <w:contextualSpacing w:val="0"/>
        <w:jc w:val="both"/>
        <w:rPr>
          <w:rFonts w:ascii="Arial" w:hAnsi="Arial" w:cs="Arial"/>
          <w:kern w:val="1"/>
          <w:sz w:val="22"/>
          <w:szCs w:val="22"/>
        </w:rPr>
      </w:pPr>
      <w:r w:rsidRPr="00D51EF4">
        <w:rPr>
          <w:rFonts w:ascii="Arial" w:hAnsi="Arial" w:cs="Arial"/>
          <w:sz w:val="22"/>
          <w:szCs w:val="22"/>
        </w:rPr>
        <w:t>Objednatel prohlašuje, že cena Díla bude hrazena z finanční podpory poskytnuté v rámci Operačního programu Spravedlivá transformace 2021-2027, a to konkrétně z projektu</w:t>
      </w:r>
      <w:r>
        <w:rPr>
          <w:rFonts w:ascii="Arial" w:hAnsi="Arial" w:cs="Arial"/>
          <w:sz w:val="22"/>
          <w:szCs w:val="22"/>
        </w:rPr>
        <w:t xml:space="preserve"> </w:t>
      </w:r>
      <w:r w:rsidRPr="00843E5A">
        <w:rPr>
          <w:rFonts w:ascii="Arial" w:hAnsi="Arial" w:cs="Arial"/>
          <w:b/>
          <w:bCs/>
          <w:sz w:val="22"/>
          <w:szCs w:val="22"/>
        </w:rPr>
        <w:t>Noční Madagaskar</w:t>
      </w:r>
      <w:r w:rsidRPr="00A12745">
        <w:rPr>
          <w:rFonts w:ascii="Arial" w:hAnsi="Arial" w:cs="Arial"/>
          <w:sz w:val="22"/>
          <w:szCs w:val="22"/>
        </w:rPr>
        <w:t xml:space="preserve">, </w:t>
      </w:r>
      <w:r>
        <w:rPr>
          <w:rFonts w:ascii="Arial" w:hAnsi="Arial" w:cs="Arial"/>
          <w:sz w:val="22"/>
          <w:szCs w:val="22"/>
        </w:rPr>
        <w:t xml:space="preserve">(dále též </w:t>
      </w:r>
      <w:r w:rsidRPr="00E36CDC">
        <w:rPr>
          <w:rFonts w:ascii="Arial" w:hAnsi="Arial" w:cs="Arial"/>
          <w:b/>
          <w:bCs/>
          <w:sz w:val="22"/>
          <w:szCs w:val="22"/>
        </w:rPr>
        <w:t>„Projekt“</w:t>
      </w:r>
      <w:r>
        <w:rPr>
          <w:rFonts w:ascii="Arial" w:hAnsi="Arial" w:cs="Arial"/>
          <w:sz w:val="22"/>
          <w:szCs w:val="22"/>
        </w:rPr>
        <w:t>). Zhotovitel tímto bere tuto skutečnost na vědomí, jakož i specifické povinnosti vyplývající z tohoto způsobu financování, které jsou dále konkretizovány v této Rámcové dohodě.</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55FC57C5"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w:t>
      </w:r>
      <w:r w:rsidR="00A12745">
        <w:rPr>
          <w:rFonts w:ascii="Arial" w:hAnsi="Arial" w:cs="Arial"/>
          <w:sz w:val="22"/>
          <w:szCs w:val="22"/>
        </w:rPr>
        <w:t>2</w:t>
      </w:r>
      <w:r w:rsidR="005C0411">
        <w:rPr>
          <w:rFonts w:ascii="Arial" w:hAnsi="Arial" w:cs="Arial"/>
          <w:sz w:val="22"/>
          <w:szCs w:val="22"/>
        </w:rPr>
        <w:t xml:space="preserve"> </w:t>
      </w:r>
      <w:r w:rsidRPr="000259D0">
        <w:rPr>
          <w:rFonts w:ascii="Arial" w:hAnsi="Arial" w:cs="Arial"/>
          <w:sz w:val="22"/>
          <w:szCs w:val="22"/>
        </w:rPr>
        <w:t xml:space="preserve">Veřejné zakázky </w:t>
      </w:r>
      <w:r w:rsidR="005C0411">
        <w:rPr>
          <w:rFonts w:ascii="Arial" w:hAnsi="Arial" w:cs="Arial"/>
          <w:sz w:val="22"/>
          <w:szCs w:val="22"/>
        </w:rPr>
        <w:t>s názvem „</w:t>
      </w:r>
      <w:r w:rsidR="00A12745" w:rsidRPr="003526EB">
        <w:rPr>
          <w:rFonts w:ascii="Arial" w:hAnsi="Arial" w:cs="Arial"/>
          <w:b/>
          <w:bCs/>
          <w:sz w:val="22"/>
          <w:szCs w:val="22"/>
        </w:rPr>
        <w:t>Noční Madagaskar</w:t>
      </w:r>
      <w:r w:rsidR="005C0411">
        <w:rPr>
          <w:rFonts w:ascii="Arial" w:hAnsi="Arial" w:cs="Arial"/>
          <w:sz w:val="22"/>
          <w:szCs w:val="22"/>
        </w:rPr>
        <w:t xml:space="preserve">“ (dále jen „Část </w:t>
      </w:r>
      <w:r w:rsidR="00A12745">
        <w:rPr>
          <w:rFonts w:ascii="Arial" w:hAnsi="Arial" w:cs="Arial"/>
          <w:sz w:val="22"/>
          <w:szCs w:val="22"/>
        </w:rPr>
        <w:t>2</w:t>
      </w:r>
      <w:r w:rsidR="005C0411">
        <w:rPr>
          <w:rFonts w:ascii="Arial" w:hAnsi="Arial" w:cs="Arial"/>
          <w:sz w:val="22"/>
          <w:szCs w:val="22"/>
        </w:rPr>
        <w:t xml:space="preserve">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w:t>
      </w:r>
      <w:r w:rsidR="00A12745">
        <w:rPr>
          <w:rFonts w:ascii="Arial" w:hAnsi="Arial" w:cs="Arial"/>
          <w:sz w:val="22"/>
          <w:szCs w:val="22"/>
        </w:rPr>
        <w:t>2</w:t>
      </w:r>
      <w:r w:rsidR="0000441D">
        <w:rPr>
          <w:rFonts w:ascii="Arial" w:hAnsi="Arial" w:cs="Arial"/>
          <w:sz w:val="22"/>
          <w:szCs w:val="22"/>
        </w:rPr>
        <w:t xml:space="preserve"> VZ</w:t>
      </w:r>
      <w:r w:rsidRPr="000259D0">
        <w:rPr>
          <w:rFonts w:ascii="Arial" w:hAnsi="Arial" w:cs="Arial"/>
          <w:sz w:val="22"/>
          <w:szCs w:val="22"/>
        </w:rPr>
        <w:t xml:space="preserve">. </w:t>
      </w:r>
    </w:p>
    <w:p w14:paraId="632288FA" w14:textId="55333AE3"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xml:space="preserve">. Dílčí plnění dle této Rámcové dohody zahrnují ve vztahu k Části </w:t>
      </w:r>
      <w:r w:rsidR="00A12745">
        <w:rPr>
          <w:rFonts w:ascii="Arial" w:hAnsi="Arial" w:cs="Arial"/>
          <w:sz w:val="22"/>
          <w:szCs w:val="22"/>
        </w:rPr>
        <w:t>2</w:t>
      </w:r>
      <w:r w:rsidR="00465F67">
        <w:rPr>
          <w:rFonts w:ascii="Arial" w:hAnsi="Arial" w:cs="Arial"/>
          <w:sz w:val="22"/>
          <w:szCs w:val="22"/>
        </w:rPr>
        <w:t xml:space="preserve">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lastRenderedPageBreak/>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6DD2C9DC"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 xml:space="preserve">Části </w:t>
      </w:r>
      <w:r w:rsidR="00A12745">
        <w:rPr>
          <w:rFonts w:ascii="Arial" w:hAnsi="Arial" w:cs="Arial"/>
          <w:sz w:val="22"/>
          <w:szCs w:val="22"/>
        </w:rPr>
        <w:t>2</w:t>
      </w:r>
      <w:r w:rsidR="00465F67">
        <w:rPr>
          <w:rFonts w:ascii="Arial" w:hAnsi="Arial" w:cs="Arial"/>
          <w:sz w:val="22"/>
          <w:szCs w:val="22"/>
        </w:rPr>
        <w:t xml:space="preserve">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635CE739" w:rsidR="009D3856" w:rsidRPr="009D3856" w:rsidRDefault="009D3856" w:rsidP="00E36CDC">
      <w:pPr>
        <w:pStyle w:val="RLTextlnkuslovan"/>
        <w:numPr>
          <w:ilvl w:val="1"/>
          <w:numId w:val="6"/>
        </w:numPr>
        <w:spacing w:before="120"/>
        <w:rPr>
          <w:rFonts w:ascii="Arial" w:hAnsi="Arial" w:cs="Arial"/>
          <w:szCs w:val="22"/>
          <w:lang w:eastAsia="en-US"/>
        </w:rPr>
      </w:pPr>
      <w:r w:rsidRPr="009D3856">
        <w:rPr>
          <w:rFonts w:ascii="Arial" w:hAnsi="Arial" w:cs="Arial"/>
          <w:szCs w:val="22"/>
          <w:lang w:eastAsia="en-US"/>
        </w:rPr>
        <w:t>Příloh</w:t>
      </w:r>
      <w:r>
        <w:rPr>
          <w:rFonts w:ascii="Arial" w:hAnsi="Arial" w:cs="Arial"/>
          <w:szCs w:val="22"/>
          <w:lang w:eastAsia="en-US"/>
        </w:rPr>
        <w:t>ou</w:t>
      </w:r>
      <w:r w:rsidRPr="009D3856">
        <w:rPr>
          <w:rFonts w:ascii="Arial" w:hAnsi="Arial" w:cs="Arial"/>
          <w:szCs w:val="22"/>
          <w:lang w:eastAsia="en-US"/>
        </w:rPr>
        <w:t xml:space="preserve"> č. 1 – </w:t>
      </w:r>
      <w:r w:rsidR="00A12745" w:rsidRPr="00A12745">
        <w:rPr>
          <w:rFonts w:ascii="Arial" w:hAnsi="Arial" w:cs="Arial"/>
          <w:szCs w:val="22"/>
          <w:lang w:eastAsia="en-US"/>
        </w:rPr>
        <w:t xml:space="preserve">Architektonická studie: Projekt Madagaskar. Září 2024. </w:t>
      </w:r>
      <w:proofErr w:type="spellStart"/>
      <w:r w:rsidR="00A12745" w:rsidRPr="00A12745">
        <w:rPr>
          <w:rFonts w:ascii="Arial" w:hAnsi="Arial" w:cs="Arial"/>
          <w:szCs w:val="22"/>
          <w:lang w:eastAsia="en-US"/>
        </w:rPr>
        <w:t>JinJan</w:t>
      </w:r>
      <w:proofErr w:type="spellEnd"/>
      <w:r w:rsidR="00A12745" w:rsidRPr="00A12745">
        <w:rPr>
          <w:rFonts w:ascii="Arial" w:hAnsi="Arial" w:cs="Arial"/>
          <w:szCs w:val="22"/>
          <w:lang w:eastAsia="en-US"/>
        </w:rPr>
        <w:t xml:space="preserve">, s.r.o. </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 xml:space="preserve">v 6 listinných stejnopisech. Výkaz výměr bude předán ve formátu </w:t>
      </w:r>
      <w:proofErr w:type="spellStart"/>
      <w:r>
        <w:rPr>
          <w:rFonts w:ascii="Arial" w:hAnsi="Arial" w:cs="Arial"/>
          <w:szCs w:val="22"/>
        </w:rPr>
        <w:t>xls</w:t>
      </w:r>
      <w:proofErr w:type="spellEnd"/>
      <w:r>
        <w:rPr>
          <w:rFonts w:ascii="Arial" w:hAnsi="Arial" w:cs="Arial"/>
          <w:szCs w:val="22"/>
        </w:rPr>
        <w:t xml:space="preserve">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lastRenderedPageBreak/>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9E4639">
        <w:rPr>
          <w:rFonts w:ascii="Arial" w:hAnsi="Arial" w:cs="Arial"/>
          <w:szCs w:val="22"/>
        </w:rPr>
        <w:t xml:space="preserve">objektů) </w:t>
      </w:r>
      <w:r w:rsidR="005601BE" w:rsidRPr="009E4639">
        <w:rPr>
          <w:rFonts w:ascii="Arial" w:hAnsi="Arial" w:cs="Arial"/>
          <w:szCs w:val="22"/>
        </w:rPr>
        <w:t xml:space="preserve">a rezervu. </w:t>
      </w:r>
      <w:r w:rsidRPr="009E4639">
        <w:rPr>
          <w:rFonts w:ascii="Arial" w:hAnsi="Arial" w:cs="Arial"/>
          <w:szCs w:val="22"/>
        </w:rPr>
        <w:t>Soupis prací musí být</w:t>
      </w:r>
      <w:r w:rsidR="005601BE" w:rsidRPr="009E4639">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4AA488F6" w:rsidR="00F8143A" w:rsidRPr="009E4639"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9E4639">
        <w:rPr>
          <w:rFonts w:ascii="Arial" w:hAnsi="Arial" w:cs="Arial"/>
          <w:szCs w:val="22"/>
        </w:rPr>
        <w:t>je dále uvedeno v čl. V</w:t>
      </w:r>
      <w:r w:rsidR="009E4639" w:rsidRPr="009E4639">
        <w:rPr>
          <w:rFonts w:ascii="Arial" w:hAnsi="Arial" w:cs="Arial"/>
          <w:szCs w:val="22"/>
        </w:rPr>
        <w:t>I</w:t>
      </w:r>
      <w:r w:rsidRPr="009E4639">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lastRenderedPageBreak/>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lastRenderedPageBreak/>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0B7BBD01" w14:textId="17FDCB50" w:rsidR="00C545A4" w:rsidRDefault="00C545A4" w:rsidP="00E36CDC">
      <w:pPr>
        <w:pStyle w:val="RLTextlnkuslovan"/>
        <w:numPr>
          <w:ilvl w:val="0"/>
          <w:numId w:val="6"/>
        </w:numPr>
        <w:spacing w:before="120"/>
        <w:rPr>
          <w:rFonts w:ascii="Arial" w:hAnsi="Arial" w:cs="Arial"/>
          <w:szCs w:val="22"/>
        </w:rPr>
      </w:pPr>
      <w:r>
        <w:rPr>
          <w:rFonts w:ascii="Arial" w:hAnsi="Arial" w:cs="Arial"/>
          <w:szCs w:val="22"/>
        </w:rPr>
        <w:t>Zhotovitel je povinen provést jednotlivá Dílčí plnění takovým způsobem, aby byly u stavby zhotovené podle výstupů plnění Zhotovitele splněny následující požadavky:</w:t>
      </w:r>
    </w:p>
    <w:p w14:paraId="6794F773" w14:textId="2A7E6FFD" w:rsid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szCs w:val="22"/>
        </w:rPr>
        <w:t>musí být</w:t>
      </w:r>
      <w:r w:rsidRPr="00C545A4">
        <w:rPr>
          <w:rFonts w:ascii="Arial" w:hAnsi="Arial" w:cs="Arial"/>
          <w:szCs w:val="22"/>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Cs w:val="22"/>
        </w:rPr>
        <w:t>.</w:t>
      </w:r>
    </w:p>
    <w:p w14:paraId="0AADC1F8" w14:textId="3E123089" w:rsidR="00C545A4" w:rsidRP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Na stavbě </w:t>
      </w:r>
      <w:r>
        <w:rPr>
          <w:rFonts w:ascii="Arial" w:hAnsi="Arial" w:cs="Arial"/>
          <w:szCs w:val="22"/>
        </w:rPr>
        <w:t>musí být</w:t>
      </w:r>
      <w:r w:rsidRPr="00C545A4">
        <w:rPr>
          <w:rFonts w:ascii="Arial" w:hAnsi="Arial" w:cs="Arial"/>
          <w:szCs w:val="22"/>
        </w:rPr>
        <w:t xml:space="preserve"> omezován vznik odpadů v souladu s EU </w:t>
      </w:r>
      <w:proofErr w:type="spellStart"/>
      <w:r w:rsidRPr="00C545A4">
        <w:rPr>
          <w:rFonts w:ascii="Arial" w:hAnsi="Arial" w:cs="Arial"/>
          <w:szCs w:val="22"/>
        </w:rPr>
        <w:t>Construction</w:t>
      </w:r>
      <w:proofErr w:type="spellEnd"/>
      <w:r w:rsidRPr="00C545A4">
        <w:rPr>
          <w:rFonts w:ascii="Arial" w:hAnsi="Arial" w:cs="Arial"/>
          <w:szCs w:val="22"/>
        </w:rPr>
        <w:t xml:space="preserve"> and </w:t>
      </w:r>
      <w:proofErr w:type="spellStart"/>
      <w:r w:rsidRPr="00C545A4">
        <w:rPr>
          <w:rFonts w:ascii="Arial" w:hAnsi="Arial" w:cs="Arial"/>
          <w:szCs w:val="22"/>
        </w:rPr>
        <w:t>Demolition</w:t>
      </w:r>
      <w:proofErr w:type="spellEnd"/>
      <w:r w:rsidRPr="00C545A4">
        <w:rPr>
          <w:rFonts w:ascii="Arial" w:hAnsi="Arial" w:cs="Arial"/>
          <w:szCs w:val="22"/>
        </w:rPr>
        <w:t xml:space="preserve"> </w:t>
      </w:r>
      <w:proofErr w:type="spellStart"/>
      <w:r w:rsidRPr="00C545A4">
        <w:rPr>
          <w:rFonts w:ascii="Arial" w:hAnsi="Arial" w:cs="Arial"/>
          <w:szCs w:val="22"/>
        </w:rPr>
        <w:t>Waste</w:t>
      </w:r>
      <w:proofErr w:type="spellEnd"/>
      <w:r w:rsidRPr="00C545A4">
        <w:rPr>
          <w:rFonts w:ascii="Arial" w:hAnsi="Arial" w:cs="Arial"/>
          <w:szCs w:val="22"/>
        </w:rPr>
        <w:t xml:space="preserve"> Management </w:t>
      </w:r>
      <w:proofErr w:type="spellStart"/>
      <w:r w:rsidRPr="00C545A4">
        <w:rPr>
          <w:rFonts w:ascii="Arial" w:hAnsi="Arial" w:cs="Arial"/>
          <w:szCs w:val="22"/>
        </w:rPr>
        <w:t>Protocol</w:t>
      </w:r>
      <w:proofErr w:type="spellEnd"/>
      <w:r w:rsidRPr="00C545A4">
        <w:rPr>
          <w:rFonts w:ascii="Arial" w:hAnsi="Arial" w:cs="Arial"/>
          <w:szCs w:val="22"/>
        </w:rPr>
        <w:t xml:space="preserve"> a </w:t>
      </w:r>
      <w:r>
        <w:rPr>
          <w:rFonts w:ascii="Arial" w:hAnsi="Arial" w:cs="Arial"/>
          <w:szCs w:val="22"/>
        </w:rPr>
        <w:t xml:space="preserve">budou se brát </w:t>
      </w:r>
      <w:r w:rsidRPr="00C545A4">
        <w:rPr>
          <w:rFonts w:ascii="Arial" w:hAnsi="Arial" w:cs="Arial"/>
          <w:szCs w:val="22"/>
        </w:rPr>
        <w:t xml:space="preserve">do úvahy nejlepší dostupné techniky sloužící k odstranění nebezpečného odpadu a znovuvyužití materiálů. </w:t>
      </w:r>
      <w:r>
        <w:rPr>
          <w:rFonts w:ascii="Arial" w:hAnsi="Arial" w:cs="Arial"/>
          <w:szCs w:val="22"/>
        </w:rPr>
        <w:t>Tento postup musí být v</w:t>
      </w:r>
      <w:r w:rsidRPr="00C545A4">
        <w:rPr>
          <w:rFonts w:ascii="Arial" w:hAnsi="Arial" w:cs="Arial"/>
          <w:szCs w:val="22"/>
        </w:rPr>
        <w:t xml:space="preserve"> souladu s odpadovou legislativou zejména zákonem č. 541/2020 Sb., o odpadech a navazujícími právními předpisy vyhláškou č. 273/2021 Sb., o podrobnostech nakládání s odpady a vyhláškou č. 8/2021 Sb., Katalogem odpadů, doplněné metodickým návodem pro řízení vzniku stavebních a demoličních odpadů a pro nakládání s nimi.</w:t>
      </w:r>
    </w:p>
    <w:p w14:paraId="58E5E213" w14:textId="48EE1004" w:rsidR="00C545A4" w:rsidRPr="00C545A4" w:rsidRDefault="00C545A4" w:rsidP="00C545A4">
      <w:pPr>
        <w:pStyle w:val="RLTextlnkuslovan"/>
        <w:numPr>
          <w:ilvl w:val="0"/>
          <w:numId w:val="0"/>
        </w:numPr>
        <w:spacing w:before="120"/>
        <w:ind w:left="737"/>
        <w:rPr>
          <w:rFonts w:ascii="Arial" w:hAnsi="Arial" w:cs="Arial"/>
          <w:szCs w:val="22"/>
        </w:rPr>
      </w:pP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173032EB"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lastRenderedPageBreak/>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aktualizaci </w:t>
      </w:r>
      <w:r w:rsidR="00263335">
        <w:rPr>
          <w:rFonts w:ascii="Arial" w:hAnsi="Arial" w:cs="Arial"/>
          <w:sz w:val="22"/>
          <w:szCs w:val="22"/>
        </w:rPr>
        <w:t>Výkazu výměr</w:t>
      </w:r>
      <w:r w:rsidR="00263335" w:rsidRPr="000259D0">
        <w:rPr>
          <w:rFonts w:ascii="Arial" w:hAnsi="Arial" w:cs="Arial"/>
          <w:sz w:val="22"/>
          <w:szCs w:val="22"/>
        </w:rPr>
        <w:t xml:space="preserve"> </w:t>
      </w:r>
      <w:r w:rsidRPr="000259D0">
        <w:rPr>
          <w:rFonts w:ascii="Arial" w:hAnsi="Arial" w:cs="Arial"/>
          <w:sz w:val="22"/>
          <w:szCs w:val="22"/>
        </w:rPr>
        <w:t xml:space="preserve">(maximálně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785B27F1" w14:textId="4952BF52" w:rsidR="007E02D1" w:rsidRPr="000259D0" w:rsidRDefault="007E02D1" w:rsidP="007E02D1">
      <w:pPr>
        <w:pStyle w:val="Odstavecseseznamem"/>
        <w:numPr>
          <w:ilvl w:val="0"/>
          <w:numId w:val="6"/>
        </w:numPr>
        <w:spacing w:before="120" w:after="120"/>
        <w:contextualSpacing w:val="0"/>
        <w:jc w:val="both"/>
        <w:rPr>
          <w:rFonts w:ascii="Arial" w:hAnsi="Arial" w:cs="Arial"/>
          <w:sz w:val="22"/>
          <w:szCs w:val="22"/>
        </w:rPr>
      </w:pPr>
      <w:r>
        <w:rPr>
          <w:rFonts w:ascii="Arial" w:hAnsi="Arial" w:cs="Arial"/>
          <w:sz w:val="22"/>
          <w:szCs w:val="22"/>
        </w:rPr>
        <w:t>Zpracování dílčího plnění dle čl. II odst. 2</w:t>
      </w:r>
      <w:r w:rsidR="00843E5A">
        <w:rPr>
          <w:rFonts w:ascii="Arial" w:hAnsi="Arial" w:cs="Arial"/>
          <w:sz w:val="22"/>
          <w:szCs w:val="22"/>
        </w:rPr>
        <w:t>, písm. a) – c)</w:t>
      </w:r>
      <w:r w:rsidRPr="00C2037C">
        <w:rPr>
          <w:rFonts w:ascii="Arial" w:hAnsi="Arial" w:cs="Arial"/>
          <w:sz w:val="22"/>
          <w:szCs w:val="22"/>
        </w:rPr>
        <w:t xml:space="preserve"> této</w:t>
      </w:r>
      <w:r>
        <w:rPr>
          <w:rFonts w:ascii="Arial" w:hAnsi="Arial" w:cs="Arial"/>
          <w:sz w:val="22"/>
          <w:szCs w:val="22"/>
        </w:rPr>
        <w:t xml:space="preserve"> části</w:t>
      </w:r>
      <w:r w:rsidRPr="00C2037C">
        <w:rPr>
          <w:rFonts w:ascii="Arial" w:hAnsi="Arial" w:cs="Arial"/>
          <w:sz w:val="22"/>
          <w:szCs w:val="22"/>
        </w:rPr>
        <w:t xml:space="preserve"> Veřejné zakázky bude koordinován</w:t>
      </w:r>
      <w:r>
        <w:rPr>
          <w:rFonts w:ascii="Arial" w:hAnsi="Arial" w:cs="Arial"/>
          <w:sz w:val="22"/>
          <w:szCs w:val="22"/>
        </w:rPr>
        <w:t>o</w:t>
      </w:r>
      <w:r w:rsidRPr="00C2037C">
        <w:rPr>
          <w:rFonts w:ascii="Arial" w:hAnsi="Arial" w:cs="Arial"/>
          <w:sz w:val="22"/>
          <w:szCs w:val="22"/>
        </w:rPr>
        <w:t xml:space="preserve"> s aktivitami projektu „USTI GO!: </w:t>
      </w:r>
      <w:proofErr w:type="spellStart"/>
      <w:r w:rsidRPr="00C2037C">
        <w:rPr>
          <w:rFonts w:ascii="Arial" w:hAnsi="Arial" w:cs="Arial"/>
          <w:sz w:val="22"/>
          <w:szCs w:val="22"/>
        </w:rPr>
        <w:t>Unique</w:t>
      </w:r>
      <w:proofErr w:type="spellEnd"/>
      <w:r w:rsidRPr="00C2037C">
        <w:rPr>
          <w:rFonts w:ascii="Arial" w:hAnsi="Arial" w:cs="Arial"/>
          <w:sz w:val="22"/>
          <w:szCs w:val="22"/>
        </w:rPr>
        <w:t xml:space="preserve"> </w:t>
      </w:r>
      <w:proofErr w:type="spellStart"/>
      <w:r w:rsidRPr="00C2037C">
        <w:rPr>
          <w:rFonts w:ascii="Arial" w:hAnsi="Arial" w:cs="Arial"/>
          <w:sz w:val="22"/>
          <w:szCs w:val="22"/>
        </w:rPr>
        <w:t>Strategy</w:t>
      </w:r>
      <w:proofErr w:type="spellEnd"/>
      <w:r w:rsidRPr="00C2037C">
        <w:rPr>
          <w:rFonts w:ascii="Arial" w:hAnsi="Arial" w:cs="Arial"/>
          <w:sz w:val="22"/>
          <w:szCs w:val="22"/>
        </w:rPr>
        <w:t xml:space="preserve"> </w:t>
      </w:r>
      <w:proofErr w:type="spellStart"/>
      <w:r w:rsidRPr="00C2037C">
        <w:rPr>
          <w:rFonts w:ascii="Arial" w:hAnsi="Arial" w:cs="Arial"/>
          <w:sz w:val="22"/>
          <w:szCs w:val="22"/>
        </w:rPr>
        <w:t>Towards</w:t>
      </w:r>
      <w:proofErr w:type="spellEnd"/>
      <w:r w:rsidRPr="00C2037C">
        <w:rPr>
          <w:rFonts w:ascii="Arial" w:hAnsi="Arial" w:cs="Arial"/>
          <w:sz w:val="22"/>
          <w:szCs w:val="22"/>
        </w:rPr>
        <w:t xml:space="preserve"> </w:t>
      </w:r>
      <w:proofErr w:type="spellStart"/>
      <w:r w:rsidRPr="00C2037C">
        <w:rPr>
          <w:rFonts w:ascii="Arial" w:hAnsi="Arial" w:cs="Arial"/>
          <w:sz w:val="22"/>
          <w:szCs w:val="22"/>
        </w:rPr>
        <w:t>Investment</w:t>
      </w:r>
      <w:proofErr w:type="spellEnd"/>
      <w:r w:rsidRPr="00C2037C">
        <w:rPr>
          <w:rFonts w:ascii="Arial" w:hAnsi="Arial" w:cs="Arial"/>
          <w:sz w:val="22"/>
          <w:szCs w:val="22"/>
        </w:rPr>
        <w:t xml:space="preserve"> to Green </w:t>
      </w:r>
      <w:proofErr w:type="spellStart"/>
      <w:r w:rsidRPr="00C2037C">
        <w:rPr>
          <w:rFonts w:ascii="Arial" w:hAnsi="Arial" w:cs="Arial"/>
          <w:sz w:val="22"/>
          <w:szCs w:val="22"/>
        </w:rPr>
        <w:t>Opportunities</w:t>
      </w:r>
      <w:proofErr w:type="spellEnd"/>
      <w:r w:rsidRPr="00C2037C">
        <w:rPr>
          <w:rFonts w:ascii="Arial" w:hAnsi="Arial" w:cs="Arial"/>
          <w:sz w:val="22"/>
          <w:szCs w:val="22"/>
        </w:rPr>
        <w:t>” (číslo smlouvy IEU-ELENA-2025-228), financovaného z programu ELENA, v rámci kterého jsou zpracovány podklady pro přípravu projektové dokumentace. Výsledná projektová dokumentace bude předmětem dalších kroků projektu USTI GO!.</w:t>
      </w:r>
    </w:p>
    <w:p w14:paraId="54589B14" w14:textId="77777777" w:rsidR="009E4639" w:rsidRPr="000259D0" w:rsidRDefault="009E4639"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podání nabídky Zhotovitele a jejího přijetí a potvrzení Objednatelem. Výzva musí být učiněna (i) listinnou formou nebo (</w:t>
      </w:r>
      <w:proofErr w:type="spellStart"/>
      <w:r w:rsidRPr="00EF77D6">
        <w:rPr>
          <w:rFonts w:ascii="Arial" w:hAnsi="Arial" w:cs="Arial"/>
          <w:sz w:val="22"/>
          <w:szCs w:val="22"/>
        </w:rPr>
        <w:t>ii</w:t>
      </w:r>
      <w:proofErr w:type="spellEnd"/>
      <w:r w:rsidRPr="00EF77D6">
        <w:rPr>
          <w:rFonts w:ascii="Arial" w:hAnsi="Arial" w:cs="Arial"/>
          <w:sz w:val="22"/>
          <w:szCs w:val="22"/>
        </w:rPr>
        <w:t xml:space="preserve">)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5A5D1C20"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6767C2">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54C7A370"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6767C2">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w:t>
      </w:r>
      <w:r w:rsidRPr="00EF77D6">
        <w:rPr>
          <w:rFonts w:ascii="Arial" w:hAnsi="Arial" w:cs="Arial"/>
          <w:sz w:val="22"/>
          <w:szCs w:val="22"/>
        </w:rPr>
        <w:lastRenderedPageBreak/>
        <w:t xml:space="preserve">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proofErr w:type="spellStart"/>
      <w:r w:rsidRPr="00EF77D6">
        <w:rPr>
          <w:rFonts w:ascii="Arial" w:hAnsi="Arial" w:cs="Arial"/>
          <w:b/>
          <w:sz w:val="22"/>
          <w:szCs w:val="22"/>
        </w:rPr>
        <w:t>ZoRS</w:t>
      </w:r>
      <w:proofErr w:type="spellEnd"/>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projektové dokumentace pro povolení stavby: nebude kratší než </w:t>
      </w:r>
      <w:r w:rsidR="00E75969" w:rsidRPr="003526EB">
        <w:rPr>
          <w:rFonts w:ascii="Arial" w:hAnsi="Arial" w:cs="Arial"/>
          <w:noProof/>
          <w:sz w:val="22"/>
          <w:szCs w:val="22"/>
        </w:rPr>
        <w:t>16</w:t>
      </w:r>
      <w:r w:rsidRPr="003526EB">
        <w:rPr>
          <w:rFonts w:ascii="Arial" w:hAnsi="Arial" w:cs="Arial"/>
          <w:noProof/>
          <w:sz w:val="22"/>
          <w:szCs w:val="22"/>
        </w:rPr>
        <w:t xml:space="preserve"> týdnů</w:t>
      </w:r>
      <w:r w:rsidRPr="000E418F">
        <w:rPr>
          <w:rFonts w:ascii="Arial" w:hAnsi="Arial" w:cs="Arial"/>
          <w:noProof/>
          <w:sz w:val="22"/>
          <w:szCs w:val="22"/>
        </w:rPr>
        <w:t xml:space="preserve"> od účinnosti příslušné </w:t>
      </w:r>
      <w:r>
        <w:rPr>
          <w:rFonts w:ascii="Arial" w:hAnsi="Arial" w:cs="Arial"/>
          <w:noProof/>
          <w:sz w:val="22"/>
          <w:szCs w:val="22"/>
        </w:rPr>
        <w:t>Prováděcí</w:t>
      </w:r>
      <w:r w:rsidRPr="000E418F">
        <w:rPr>
          <w:rFonts w:ascii="Arial" w:hAnsi="Arial" w:cs="Arial"/>
          <w:noProof/>
          <w:sz w:val="22"/>
          <w:szCs w:val="22"/>
        </w:rPr>
        <w:t xml:space="preserve"> smlouvy</w:t>
      </w:r>
      <w:r>
        <w:rPr>
          <w:rFonts w:ascii="Arial" w:hAnsi="Arial" w:cs="Arial"/>
          <w:noProof/>
          <w:sz w:val="22"/>
          <w:szCs w:val="22"/>
        </w:rPr>
        <w:t>,</w:t>
      </w:r>
    </w:p>
    <w:p w14:paraId="4999FEC7" w14:textId="490A55AB"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lastRenderedPageBreak/>
        <w:t xml:space="preserve">dokumentace pro provádění stavby, včetně </w:t>
      </w:r>
      <w:r>
        <w:rPr>
          <w:rFonts w:ascii="Arial" w:hAnsi="Arial" w:cs="Arial"/>
          <w:noProof/>
          <w:sz w:val="22"/>
          <w:szCs w:val="22"/>
        </w:rPr>
        <w:t>S</w:t>
      </w:r>
      <w:r w:rsidRPr="000E418F">
        <w:rPr>
          <w:rFonts w:ascii="Arial" w:hAnsi="Arial" w:cs="Arial"/>
          <w:noProof/>
          <w:sz w:val="22"/>
          <w:szCs w:val="22"/>
        </w:rPr>
        <w:t xml:space="preserve">oupisu prací a dokumentace technologického vybavení: nebude kratší než </w:t>
      </w:r>
      <w:r w:rsidR="00E75969" w:rsidRPr="003526EB">
        <w:rPr>
          <w:rFonts w:ascii="Arial" w:hAnsi="Arial" w:cs="Arial"/>
          <w:noProof/>
          <w:sz w:val="22"/>
          <w:szCs w:val="22"/>
        </w:rPr>
        <w:t>16</w:t>
      </w:r>
      <w:r w:rsidRPr="003526EB">
        <w:rPr>
          <w:rFonts w:ascii="Arial" w:hAnsi="Arial" w:cs="Arial"/>
          <w:noProof/>
          <w:sz w:val="22"/>
          <w:szCs w:val="22"/>
        </w:rPr>
        <w:t xml:space="preserve"> týdnů</w:t>
      </w:r>
      <w:r w:rsidRPr="000E418F">
        <w:rPr>
          <w:rFonts w:ascii="Arial" w:hAnsi="Arial" w:cs="Arial"/>
          <w:noProof/>
          <w:sz w:val="22"/>
          <w:szCs w:val="22"/>
        </w:rPr>
        <w:t xml:space="preserve"> od účinnosti příslušné Prováděcí smlouvy</w:t>
      </w:r>
      <w:r>
        <w:rPr>
          <w:rFonts w:ascii="Arial" w:hAnsi="Arial" w:cs="Arial"/>
          <w:noProof/>
          <w:sz w:val="22"/>
          <w:szCs w:val="22"/>
        </w:rPr>
        <w:t>,</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Pr>
          <w:rFonts w:ascii="Arial" w:hAnsi="Arial" w:cs="Arial"/>
          <w:noProof/>
          <w:sz w:val="22"/>
          <w:szCs w:val="22"/>
        </w:rPr>
        <w:t xml:space="preserve">dokumentace skutečného provedení stavby: nebude kratší než </w:t>
      </w:r>
      <w:r w:rsidR="00E75969" w:rsidRPr="003526EB">
        <w:rPr>
          <w:rFonts w:ascii="Arial" w:hAnsi="Arial" w:cs="Arial"/>
          <w:noProof/>
          <w:sz w:val="22"/>
          <w:szCs w:val="22"/>
        </w:rPr>
        <w:t>6</w:t>
      </w:r>
      <w:r w:rsidRPr="003526EB">
        <w:rPr>
          <w:rFonts w:ascii="Arial" w:hAnsi="Arial" w:cs="Arial"/>
          <w:noProof/>
          <w:sz w:val="22"/>
          <w:szCs w:val="22"/>
        </w:rPr>
        <w:t xml:space="preserve"> týdnů</w:t>
      </w:r>
      <w:r w:rsidRPr="000E418F">
        <w:rPr>
          <w:rFonts w:ascii="Arial" w:hAnsi="Arial" w:cs="Arial"/>
          <w:noProof/>
          <w:sz w:val="22"/>
          <w:szCs w:val="22"/>
        </w:rPr>
        <w:t xml:space="preserve"> od</w:t>
      </w:r>
      <w:r>
        <w:rPr>
          <w:rFonts w:ascii="Arial" w:hAnsi="Arial" w:cs="Arial"/>
          <w:noProof/>
          <w:sz w:val="22"/>
          <w:szCs w:val="22"/>
        </w:rPr>
        <w:t xml:space="preserve"> akceptace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ze strany dotčených orgánů státní správy, ze strany vlastníků nebo správců dotčených parcel či budov, ze strany vlastníků (správců) inženýrských sítí, popř. vlastníků dotčených objektů, které objektivně znemožňují nebo podstatně omezují provádění Díla,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lastRenderedPageBreak/>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v podobě opatření přijatých orgány veřejné moci za účelem předejití nebo omezení šíření nakažlivé choroby znemožňující nebo podstatně omezující provádění Díla.</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w:t>
      </w:r>
      <w:r w:rsidR="005B155E">
        <w:rPr>
          <w:rFonts w:ascii="Arial" w:hAnsi="Arial" w:cs="Arial"/>
          <w:sz w:val="22"/>
          <w:szCs w:val="22"/>
        </w:rPr>
        <w:lastRenderedPageBreak/>
        <w:t xml:space="preserve">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5D790DF7"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A12745">
        <w:rPr>
          <w:rFonts w:ascii="Arial" w:hAnsi="Arial" w:cs="Arial"/>
          <w:sz w:val="22"/>
          <w:szCs w:val="22"/>
        </w:rPr>
        <w:t xml:space="preserve">smlouvu a dále </w:t>
      </w:r>
      <w:r w:rsidR="00B72EE2" w:rsidRPr="00A12745">
        <w:rPr>
          <w:rFonts w:ascii="Arial" w:hAnsi="Arial" w:cs="Arial"/>
          <w:sz w:val="22"/>
          <w:szCs w:val="22"/>
        </w:rPr>
        <w:t>text, kterým se identifikuje podpořený Projekt „</w:t>
      </w:r>
      <w:r w:rsidR="00A12745" w:rsidRPr="00A12745">
        <w:rPr>
          <w:rFonts w:ascii="Arial" w:hAnsi="Arial" w:cs="Arial"/>
          <w:sz w:val="22"/>
          <w:szCs w:val="22"/>
        </w:rPr>
        <w:t>Noční Madagaskar</w:t>
      </w:r>
      <w:r w:rsidR="00B72EE2" w:rsidRPr="00A12745">
        <w:rPr>
          <w:rFonts w:ascii="Arial" w:hAnsi="Arial" w:cs="Arial"/>
          <w:sz w:val="22"/>
          <w:szCs w:val="22"/>
        </w:rPr>
        <w:t>“,</w:t>
      </w:r>
      <w:r w:rsidR="00B72EE2" w:rsidRPr="00B72EE2">
        <w:rPr>
          <w:rFonts w:ascii="Arial" w:hAnsi="Arial" w:cs="Arial"/>
          <w:sz w:val="22"/>
          <w:szCs w:val="22"/>
        </w:rPr>
        <w:t xml:space="preserve"> registrační číslo </w:t>
      </w:r>
      <w:r w:rsidR="00A12745" w:rsidRPr="00A12745">
        <w:rPr>
          <w:rFonts w:ascii="Arial" w:hAnsi="Arial" w:cs="Arial"/>
          <w:sz w:val="22"/>
          <w:szCs w:val="22"/>
        </w:rPr>
        <w:t>OPST_VS_000002/24</w:t>
      </w:r>
      <w:r w:rsidR="00B72EE2" w:rsidRPr="00B72EE2">
        <w:rPr>
          <w:rFonts w:ascii="Arial" w:hAnsi="Arial" w:cs="Arial"/>
          <w:sz w:val="22"/>
          <w:szCs w:val="22"/>
        </w:rPr>
        <w:t xml:space="preserve">, který je </w:t>
      </w:r>
      <w:r w:rsidR="00B72EE2">
        <w:rPr>
          <w:rFonts w:ascii="Arial" w:hAnsi="Arial" w:cs="Arial"/>
          <w:sz w:val="22"/>
          <w:szCs w:val="22"/>
        </w:rPr>
        <w:t>spolu</w:t>
      </w:r>
      <w:r w:rsidR="00B72EE2" w:rsidRPr="00B72EE2">
        <w:rPr>
          <w:rFonts w:ascii="Arial" w:hAnsi="Arial" w:cs="Arial"/>
          <w:sz w:val="22"/>
          <w:szCs w:val="22"/>
        </w:rPr>
        <w:t>financován z Operačního programu Spravedlivá transformace 2021-2027</w:t>
      </w:r>
      <w:r w:rsidR="00B72EE2">
        <w:rPr>
          <w:rFonts w:ascii="Arial" w:hAnsi="Arial" w:cs="Arial"/>
          <w:sz w:val="22"/>
          <w:szCs w:val="22"/>
        </w:rPr>
        <w:t>.</w:t>
      </w:r>
    </w:p>
    <w:p w14:paraId="019711AE" w14:textId="5A2AE3C6"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764470">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3E00628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že některé ze Smluvních stran vznikne nárok na náhradu škody, zašle druhé Smluvní straně písemné vyúčtování - fakturu s náležitostmi účetního dokladu podle ZDPH a ZOÚ s přesnou výší požadované náhrady, popisem vady</w:t>
      </w:r>
      <w:r w:rsidR="00E51FF6">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U stavebních výrobků navržených v Díle musí Zhotovitel uvést specifikaci jejich vlastností. U stavebních výrobků navržených v Díle, na něž se vztahuje právní úprava obsažená v </w:t>
      </w:r>
      <w:r w:rsidRPr="000259D0">
        <w:rPr>
          <w:rFonts w:ascii="Arial" w:hAnsi="Arial" w:cs="Arial"/>
          <w:sz w:val="22"/>
          <w:szCs w:val="22"/>
        </w:rPr>
        <w:lastRenderedPageBreak/>
        <w:t>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lastRenderedPageBreak/>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7D9DA95C" w14:textId="0F481975" w:rsidR="0043506C" w:rsidRDefault="0043506C" w:rsidP="00E36CDC">
      <w:pPr>
        <w:pStyle w:val="Zkladntext2"/>
        <w:numPr>
          <w:ilvl w:val="0"/>
          <w:numId w:val="22"/>
        </w:numPr>
        <w:tabs>
          <w:tab w:val="left" w:pos="426"/>
        </w:tabs>
        <w:spacing w:before="120" w:after="120"/>
        <w:ind w:left="426" w:hanging="426"/>
        <w:rPr>
          <w:rFonts w:ascii="Arial" w:hAnsi="Arial" w:cs="Arial"/>
          <w:sz w:val="22"/>
          <w:szCs w:val="22"/>
        </w:rPr>
      </w:pPr>
      <w:r>
        <w:rPr>
          <w:rFonts w:ascii="Arial" w:hAnsi="Arial" w:cs="Arial"/>
          <w:sz w:val="22"/>
          <w:szCs w:val="22"/>
        </w:rPr>
        <w:t xml:space="preserve">V souvislosti s financováním Projektu z podpory poskytnuté </w:t>
      </w:r>
      <w:r w:rsidR="00BD645F">
        <w:rPr>
          <w:rFonts w:ascii="Arial" w:hAnsi="Arial" w:cs="Arial"/>
          <w:sz w:val="22"/>
          <w:szCs w:val="22"/>
        </w:rPr>
        <w:t xml:space="preserve">v rámci OPST </w:t>
      </w:r>
      <w:r>
        <w:rPr>
          <w:rFonts w:ascii="Arial" w:hAnsi="Arial" w:cs="Arial"/>
          <w:sz w:val="22"/>
          <w:szCs w:val="22"/>
        </w:rPr>
        <w:t>je Zhotovitel povinen</w:t>
      </w:r>
    </w:p>
    <w:p w14:paraId="585B8EC4" w14:textId="63594357"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3506C">
        <w:rPr>
          <w:rFonts w:ascii="Arial" w:hAnsi="Arial" w:cs="Arial"/>
          <w:sz w:val="22"/>
          <w:szCs w:val="22"/>
        </w:rPr>
        <w:t xml:space="preserve">minimálně podobu 10 (deseti) let od účinnosti této </w:t>
      </w:r>
      <w:r w:rsidR="005C0411">
        <w:rPr>
          <w:rFonts w:ascii="Arial" w:hAnsi="Arial" w:cs="Arial"/>
          <w:sz w:val="22"/>
          <w:szCs w:val="22"/>
        </w:rPr>
        <w:t>Rámcové dohody</w:t>
      </w:r>
      <w:r w:rsidRPr="0043506C">
        <w:rPr>
          <w:rFonts w:ascii="Arial" w:hAnsi="Arial" w:cs="Arial"/>
          <w:sz w:val="22"/>
          <w:szCs w:val="22"/>
        </w:rPr>
        <w:t xml:space="preserve"> poskytovat požadované informace a dokumentaci související s realizací předmětu </w:t>
      </w:r>
      <w:r w:rsidR="005C0411">
        <w:rPr>
          <w:rFonts w:ascii="Arial" w:hAnsi="Arial" w:cs="Arial"/>
          <w:sz w:val="22"/>
          <w:szCs w:val="22"/>
        </w:rPr>
        <w:t>Rámcové dohody</w:t>
      </w:r>
      <w:r w:rsidRPr="0043506C">
        <w:rPr>
          <w:rFonts w:ascii="Arial" w:hAnsi="Arial" w:cs="Arial"/>
          <w:sz w:val="22"/>
          <w:szCs w:val="22"/>
        </w:rPr>
        <w:t xml:space="preserve"> zaměstnancům nebo zmocněncům pověřených orgánů (např.</w:t>
      </w:r>
      <w:r>
        <w:rPr>
          <w:rFonts w:ascii="Arial" w:hAnsi="Arial" w:cs="Arial"/>
          <w:sz w:val="22"/>
          <w:szCs w:val="22"/>
        </w:rPr>
        <w:t xml:space="preserve"> </w:t>
      </w:r>
      <w:r w:rsidRPr="0043506C">
        <w:rPr>
          <w:rFonts w:ascii="Arial" w:hAnsi="Arial" w:cs="Arial"/>
          <w:sz w:val="22"/>
          <w:szCs w:val="22"/>
        </w:rPr>
        <w:t xml:space="preserve">Evropské komise, Evropského účetního dvora, příslušného orgánu finanční správy a dalších oprávněných orgánů státní správy) a je povinen vytvořit výše uvedeným osobám podmínky k provedení kontroly vztahující se k realizaci předmětu </w:t>
      </w:r>
      <w:r w:rsidR="005C0411">
        <w:rPr>
          <w:rFonts w:ascii="Arial" w:hAnsi="Arial" w:cs="Arial"/>
          <w:sz w:val="22"/>
          <w:szCs w:val="22"/>
        </w:rPr>
        <w:t>Rámcové dohody</w:t>
      </w:r>
      <w:r w:rsidRPr="0043506C">
        <w:rPr>
          <w:rFonts w:ascii="Arial" w:hAnsi="Arial" w:cs="Arial"/>
          <w:sz w:val="22"/>
          <w:szCs w:val="22"/>
        </w:rPr>
        <w:t xml:space="preserve"> a poskytnout jim při provádění kontroly součinnost</w:t>
      </w:r>
      <w:r>
        <w:rPr>
          <w:rFonts w:ascii="Arial" w:hAnsi="Arial" w:cs="Arial"/>
          <w:sz w:val="22"/>
          <w:szCs w:val="22"/>
        </w:rPr>
        <w:t>;</w:t>
      </w:r>
    </w:p>
    <w:p w14:paraId="21CA37B9" w14:textId="72793F2A"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neprodleně písemně informoval Objednatele </w:t>
      </w:r>
      <w:r w:rsidRPr="00415875">
        <w:rPr>
          <w:rFonts w:ascii="Arial" w:hAnsi="Arial" w:cs="Arial"/>
          <w:sz w:val="22"/>
          <w:szCs w:val="22"/>
        </w:rPr>
        <w:t xml:space="preserve">o skutečném tvrzení, stížnosti nebo informaci týkající se </w:t>
      </w:r>
      <w:r>
        <w:rPr>
          <w:rFonts w:ascii="Arial" w:hAnsi="Arial" w:cs="Arial"/>
          <w:sz w:val="22"/>
          <w:szCs w:val="22"/>
        </w:rPr>
        <w:t>n</w:t>
      </w:r>
      <w:r w:rsidRPr="00415875">
        <w:rPr>
          <w:rFonts w:ascii="Arial" w:hAnsi="Arial" w:cs="Arial"/>
          <w:sz w:val="22"/>
          <w:szCs w:val="22"/>
        </w:rPr>
        <w:t>ezákonných činností souvisejících s</w:t>
      </w:r>
      <w:r>
        <w:rPr>
          <w:rFonts w:ascii="Arial" w:hAnsi="Arial" w:cs="Arial"/>
          <w:sz w:val="22"/>
          <w:szCs w:val="22"/>
        </w:rPr>
        <w:t> </w:t>
      </w:r>
      <w:r w:rsidRPr="00415875">
        <w:rPr>
          <w:rFonts w:ascii="Arial" w:hAnsi="Arial" w:cs="Arial"/>
          <w:sz w:val="22"/>
          <w:szCs w:val="22"/>
        </w:rPr>
        <w:t>Projektem</w:t>
      </w:r>
      <w:r>
        <w:rPr>
          <w:rFonts w:ascii="Arial" w:hAnsi="Arial" w:cs="Arial"/>
          <w:sz w:val="22"/>
          <w:szCs w:val="22"/>
        </w:rPr>
        <w:t xml:space="preserve">, přičemž za nezákonné činnosti se pro účely tohoto ustanovení </w:t>
      </w:r>
      <w:r w:rsidR="005C0411">
        <w:rPr>
          <w:rFonts w:ascii="Arial" w:hAnsi="Arial" w:cs="Arial"/>
          <w:sz w:val="22"/>
          <w:szCs w:val="22"/>
        </w:rPr>
        <w:t>Rámcové dohody</w:t>
      </w:r>
      <w:r>
        <w:rPr>
          <w:rFonts w:ascii="Arial" w:hAnsi="Arial" w:cs="Arial"/>
          <w:sz w:val="22"/>
          <w:szCs w:val="22"/>
        </w:rPr>
        <w:t xml:space="preserve"> </w:t>
      </w:r>
      <w:r w:rsidRPr="0043506C">
        <w:rPr>
          <w:rFonts w:ascii="Arial" w:hAnsi="Arial" w:cs="Arial"/>
          <w:sz w:val="22"/>
          <w:szCs w:val="22"/>
        </w:rPr>
        <w:t xml:space="preserve">rozumí jakákoli z následujících nezákonných činností nebo činností prováděných za nezákonnými účely podle platných právních předpisů v některé z následujících oblastí: </w:t>
      </w:r>
    </w:p>
    <w:p w14:paraId="7DD01774"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podvod, korupce, nátlak, tajné dohody nebo maření,</w:t>
      </w:r>
    </w:p>
    <w:p w14:paraId="032D003E"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 xml:space="preserve">praní peněz, financování terorismu nebo daňové trestné činy, jak jsou definovány ve směrnicích proti praní špinavých peněz (AML), a </w:t>
      </w:r>
    </w:p>
    <w:p w14:paraId="345B63D5" w14:textId="679E086E"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jiná nezákonná činnost proti finančním zájmům Evropské unie, jak je definována ve směrnici o boji vedeném trestněprávní cestou proti podvodům poškozujícím finanční zájmy Unie (PIF)</w:t>
      </w:r>
      <w:r>
        <w:rPr>
          <w:rFonts w:ascii="Arial" w:hAnsi="Arial" w:cs="Arial"/>
          <w:sz w:val="22"/>
          <w:szCs w:val="22"/>
        </w:rPr>
        <w:t>;</w:t>
      </w:r>
    </w:p>
    <w:p w14:paraId="6F325F3B" w14:textId="1658F493"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15875">
        <w:rPr>
          <w:rFonts w:ascii="Arial" w:hAnsi="Arial" w:cs="Arial"/>
          <w:sz w:val="22"/>
          <w:szCs w:val="22"/>
        </w:rPr>
        <w:t>v</w:t>
      </w:r>
      <w:r>
        <w:rPr>
          <w:rFonts w:ascii="Arial" w:hAnsi="Arial" w:cs="Arial"/>
          <w:sz w:val="22"/>
          <w:szCs w:val="22"/>
        </w:rPr>
        <w:t>ést</w:t>
      </w:r>
      <w:r w:rsidRPr="00415875">
        <w:rPr>
          <w:rFonts w:ascii="Arial" w:hAnsi="Arial" w:cs="Arial"/>
          <w:sz w:val="22"/>
          <w:szCs w:val="22"/>
        </w:rPr>
        <w:t xml:space="preserve"> účetní knihy a záznamy o všech finančních transakcích a výdajích v souvislosti s</w:t>
      </w:r>
      <w:r>
        <w:rPr>
          <w:rFonts w:ascii="Arial" w:hAnsi="Arial" w:cs="Arial"/>
          <w:sz w:val="22"/>
          <w:szCs w:val="22"/>
        </w:rPr>
        <w:t> realizací Díl</w:t>
      </w:r>
      <w:r w:rsidR="00493338">
        <w:rPr>
          <w:rFonts w:ascii="Arial" w:hAnsi="Arial" w:cs="Arial"/>
          <w:sz w:val="22"/>
          <w:szCs w:val="22"/>
        </w:rPr>
        <w:t>čích plnění</w:t>
      </w:r>
      <w:r>
        <w:rPr>
          <w:rFonts w:ascii="Arial" w:hAnsi="Arial" w:cs="Arial"/>
          <w:sz w:val="22"/>
          <w:szCs w:val="22"/>
        </w:rPr>
        <w:t>;</w:t>
      </w:r>
    </w:p>
    <w:p w14:paraId="136CDF3D" w14:textId="10F2FB36"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umožnit </w:t>
      </w:r>
      <w:r w:rsidR="00493338">
        <w:rPr>
          <w:rFonts w:ascii="Arial" w:hAnsi="Arial" w:cs="Arial"/>
          <w:sz w:val="22"/>
          <w:szCs w:val="22"/>
        </w:rPr>
        <w:t>oprávněným kontrolním orgánům</w:t>
      </w:r>
      <w:r>
        <w:rPr>
          <w:rFonts w:ascii="Arial" w:hAnsi="Arial" w:cs="Arial"/>
          <w:sz w:val="22"/>
          <w:szCs w:val="22"/>
        </w:rPr>
        <w:t xml:space="preserve"> nahlížet </w:t>
      </w:r>
      <w:r w:rsidRPr="00415875">
        <w:rPr>
          <w:rFonts w:ascii="Arial" w:hAnsi="Arial" w:cs="Arial"/>
          <w:sz w:val="22"/>
          <w:szCs w:val="22"/>
        </w:rPr>
        <w:t xml:space="preserve">v souvislosti s údajnou </w:t>
      </w:r>
      <w:r>
        <w:rPr>
          <w:rFonts w:ascii="Arial" w:hAnsi="Arial" w:cs="Arial"/>
          <w:sz w:val="22"/>
          <w:szCs w:val="22"/>
        </w:rPr>
        <w:t>n</w:t>
      </w:r>
      <w:r w:rsidRPr="00415875">
        <w:rPr>
          <w:rFonts w:ascii="Arial" w:hAnsi="Arial" w:cs="Arial"/>
          <w:sz w:val="22"/>
          <w:szCs w:val="22"/>
        </w:rPr>
        <w:t xml:space="preserve">ezákonnou činností </w:t>
      </w:r>
      <w:r w:rsidR="00E36CDC">
        <w:rPr>
          <w:rFonts w:ascii="Arial" w:hAnsi="Arial" w:cs="Arial"/>
          <w:sz w:val="22"/>
          <w:szCs w:val="22"/>
        </w:rPr>
        <w:t>týkající se realizace Díl</w:t>
      </w:r>
      <w:r w:rsidR="00493338">
        <w:rPr>
          <w:rFonts w:ascii="Arial" w:hAnsi="Arial" w:cs="Arial"/>
          <w:sz w:val="22"/>
          <w:szCs w:val="22"/>
        </w:rPr>
        <w:t>čích plnění</w:t>
      </w:r>
      <w:r w:rsidR="00E36CDC">
        <w:rPr>
          <w:rFonts w:ascii="Arial" w:hAnsi="Arial" w:cs="Arial"/>
          <w:sz w:val="22"/>
          <w:szCs w:val="22"/>
        </w:rPr>
        <w:t xml:space="preserve"> </w:t>
      </w:r>
      <w:r w:rsidRPr="00415875">
        <w:rPr>
          <w:rFonts w:ascii="Arial" w:hAnsi="Arial" w:cs="Arial"/>
          <w:sz w:val="22"/>
          <w:szCs w:val="22"/>
        </w:rPr>
        <w:t>do účetních knih a záznamů a pořizovat si kopie dokumentů v rozsahu povoleném zákonem</w:t>
      </w:r>
      <w:r w:rsidR="00E36CDC">
        <w:rPr>
          <w:rFonts w:ascii="Arial" w:hAnsi="Arial" w:cs="Arial"/>
          <w:sz w:val="22"/>
          <w:szCs w:val="22"/>
        </w:rPr>
        <w:t>.</w:t>
      </w:r>
    </w:p>
    <w:p w14:paraId="2E13AE1D" w14:textId="77777777" w:rsidR="00415875" w:rsidRDefault="00415875" w:rsidP="00E36CDC">
      <w:pPr>
        <w:tabs>
          <w:tab w:val="left" w:pos="426"/>
        </w:tabs>
        <w:suppressAutoHyphens w:val="0"/>
        <w:spacing w:before="120" w:after="120"/>
        <w:jc w:val="both"/>
        <w:rPr>
          <w:rFonts w:ascii="Arial" w:hAnsi="Arial" w:cs="Arial"/>
          <w:sz w:val="22"/>
          <w:szCs w:val="22"/>
        </w:rPr>
      </w:pPr>
    </w:p>
    <w:p w14:paraId="160BC2D3" w14:textId="77777777" w:rsidR="009E4639" w:rsidRPr="000259D0" w:rsidRDefault="009E4639"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lastRenderedPageBreak/>
        <w:t xml:space="preserve">V případě potřeby Objednatele poskytne Zhotovitel nezbytnou součinnost nad rámec odst. 3 tohoto článku v podobě dílčích osobních porad, konzultací, operativních vyjádření, 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Každá ze Smluvních stran se zavazuje upozornit druhou Smluvní stranu bez zbytečného odkladu na vzniklé okolnosti vylučující povinnost k náhradě škody bránící řádnému plnění 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3A7106BC"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1D1C320A"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dokumentací</w:t>
      </w:r>
      <w:r w:rsidR="00764470">
        <w:rPr>
          <w:rFonts w:ascii="Arial" w:hAnsi="Arial" w:cs="Arial"/>
          <w:sz w:val="22"/>
          <w:szCs w:val="22"/>
        </w:rPr>
        <w:t xml:space="preserve"> schválenou</w:t>
      </w:r>
      <w:r w:rsidRPr="000259D0">
        <w:rPr>
          <w:rFonts w:ascii="Arial" w:hAnsi="Arial" w:cs="Arial"/>
          <w:sz w:val="22"/>
          <w:szCs w:val="22"/>
        </w:rPr>
        <w:t xml:space="preserve"> 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7469A00D" w14:textId="498E73E5" w:rsidR="0049194C" w:rsidRPr="0049194C" w:rsidRDefault="0049194C" w:rsidP="0049194C">
      <w:pPr>
        <w:numPr>
          <w:ilvl w:val="0"/>
          <w:numId w:val="10"/>
        </w:numPr>
        <w:tabs>
          <w:tab w:val="left" w:pos="426"/>
        </w:tabs>
        <w:suppressAutoHyphens w:val="0"/>
        <w:spacing w:before="120" w:after="120"/>
        <w:ind w:left="426" w:hanging="426"/>
        <w:jc w:val="both"/>
        <w:rPr>
          <w:rFonts w:ascii="Arial" w:hAnsi="Arial" w:cs="Arial"/>
          <w:sz w:val="22"/>
          <w:szCs w:val="22"/>
        </w:rPr>
      </w:pPr>
      <w:r w:rsidRPr="0049194C">
        <w:rPr>
          <w:rFonts w:ascii="Arial" w:hAnsi="Arial" w:cs="Arial"/>
          <w:sz w:val="22"/>
          <w:szCs w:val="22"/>
        </w:rPr>
        <w:t xml:space="preserve">Zhotovitel si je plně vědom způsobu spolufinancování dodávky finančním příspěvkem Evropské unie prostřednictvím </w:t>
      </w:r>
      <w:r>
        <w:rPr>
          <w:rFonts w:ascii="Arial" w:hAnsi="Arial" w:cs="Arial"/>
          <w:sz w:val="22"/>
          <w:szCs w:val="22"/>
        </w:rPr>
        <w:t>Operačního programu Spravedlivá transformace 2021-2027</w:t>
      </w:r>
      <w:r w:rsidRPr="0049194C">
        <w:rPr>
          <w:rFonts w:ascii="Arial" w:hAnsi="Arial" w:cs="Arial"/>
          <w:sz w:val="22"/>
          <w:szCs w:val="22"/>
        </w:rPr>
        <w:t xml:space="preserve">, přičemž prohlašuje, že se náležitě seznámil se všemi podmínkami stanovenými tímto programem. Zhotovitel tímto prohlašuje, že je srozuměn s rizikem sankcí finančního charakteru, které mohou být Objednateli uloženy v případě porušení některých závazných podmínek pro realizaci Projektu. Zhotovitel se zavazuje vyvarovat se především takových porušení této Smlouvy, která by mohla vést ke vzniku škody Objednateli v podobě sankcí finančního charakteru pro neplnění některých závazných podmínek pro realizaci Projektu, a to zejména porušení spočívající v neúplné či opožděné dodávce předmětu plnění </w:t>
      </w:r>
      <w:r w:rsidR="00017035">
        <w:rPr>
          <w:rFonts w:ascii="Arial" w:hAnsi="Arial" w:cs="Arial"/>
          <w:sz w:val="22"/>
          <w:szCs w:val="22"/>
        </w:rPr>
        <w:t>či uvedení nepravdivých informací v oblasti střetu zájmů</w:t>
      </w:r>
      <w:r w:rsidRPr="0049194C">
        <w:rPr>
          <w:rFonts w:ascii="Arial" w:hAnsi="Arial" w:cs="Arial"/>
          <w:sz w:val="22"/>
          <w:szCs w:val="22"/>
        </w:rPr>
        <w:t>.</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w:t>
      </w:r>
      <w:r w:rsidRPr="00375629">
        <w:rPr>
          <w:rFonts w:ascii="Arial" w:hAnsi="Arial" w:cs="Arial"/>
          <w:sz w:val="22"/>
          <w:szCs w:val="22"/>
        </w:rPr>
        <w:lastRenderedPageBreak/>
        <w:t xml:space="preserve">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zpracovat a dokumentovat přijatá a provedená </w:t>
      </w:r>
      <w:proofErr w:type="spellStart"/>
      <w:r w:rsidRPr="00375629">
        <w:rPr>
          <w:rFonts w:ascii="Arial" w:hAnsi="Arial" w:cs="Arial"/>
          <w:sz w:val="22"/>
          <w:szCs w:val="22"/>
        </w:rPr>
        <w:t>technicko-organizační</w:t>
      </w:r>
      <w:proofErr w:type="spellEnd"/>
      <w:r w:rsidRPr="00375629">
        <w:rPr>
          <w:rFonts w:ascii="Arial" w:hAnsi="Arial" w:cs="Arial"/>
          <w:sz w:val="22"/>
          <w:szCs w:val="22"/>
        </w:rPr>
        <w:t xml:space="preserve">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w:t>
      </w:r>
      <w:r w:rsidRPr="005E5C0F">
        <w:rPr>
          <w:rFonts w:ascii="Arial" w:hAnsi="Arial" w:cs="Arial"/>
          <w:sz w:val="22"/>
          <w:szCs w:val="22"/>
        </w:rPr>
        <w:lastRenderedPageBreak/>
        <w:t xml:space="preserve">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6ACC27C8"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každý</w:t>
      </w:r>
      <w:r w:rsidR="00764470">
        <w:rPr>
          <w:rFonts w:ascii="Arial" w:hAnsi="Arial" w:cs="Arial"/>
          <w:sz w:val="22"/>
          <w:szCs w:val="22"/>
        </w:rPr>
        <w:t>,</w:t>
      </w:r>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Nezúčastní-li </w:t>
      </w:r>
      <w:r w:rsidR="00764470">
        <w:rPr>
          <w:rFonts w:ascii="Arial" w:hAnsi="Arial" w:cs="Arial"/>
          <w:sz w:val="22"/>
          <w:szCs w:val="22"/>
        </w:rPr>
        <w:t xml:space="preserve">se </w:t>
      </w:r>
      <w:r w:rsidR="001E6D86">
        <w:rPr>
          <w:rFonts w:ascii="Arial" w:hAnsi="Arial" w:cs="Arial"/>
          <w:sz w:val="22"/>
          <w:szCs w:val="22"/>
        </w:rPr>
        <w:t xml:space="preserve">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 </w:t>
      </w:r>
      <w:r w:rsidR="00764470">
        <w:rPr>
          <w:rFonts w:ascii="Arial" w:hAnsi="Arial" w:cs="Arial"/>
          <w:sz w:val="22"/>
          <w:szCs w:val="22"/>
        </w:rPr>
        <w:t xml:space="preserve">povinen </w:t>
      </w:r>
      <w:r w:rsidR="001E6D86">
        <w:rPr>
          <w:rFonts w:ascii="Arial" w:hAnsi="Arial" w:cs="Arial"/>
          <w:sz w:val="22"/>
          <w:szCs w:val="22"/>
        </w:rPr>
        <w:t>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3"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lastRenderedPageBreak/>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4" w:name="_Ref417505740"/>
      <w:bookmarkEnd w:id="23"/>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4"/>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77B4A25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67C4FA49"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5"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w:t>
      </w:r>
      <w:r w:rsidRPr="000259D0">
        <w:rPr>
          <w:rFonts w:ascii="Arial" w:hAnsi="Arial" w:cs="Arial"/>
          <w:sz w:val="22"/>
          <w:szCs w:val="22"/>
        </w:rPr>
        <w:lastRenderedPageBreak/>
        <w:t xml:space="preserve">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w:t>
      </w:r>
      <w:r w:rsidRPr="000259D0">
        <w:rPr>
          <w:rFonts w:ascii="Arial" w:hAnsi="Arial" w:cs="Arial"/>
          <w:sz w:val="22"/>
          <w:szCs w:val="22"/>
        </w:rPr>
        <w:lastRenderedPageBreak/>
        <w:t>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Pr="000259D0" w:rsidRDefault="008956FE"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30F5D29C"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6"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885441">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885441">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885441">
        <w:rPr>
          <w:rFonts w:ascii="Arial" w:hAnsi="Arial" w:cs="Arial"/>
          <w:sz w:val="22"/>
          <w:szCs w:val="22"/>
        </w:rPr>
        <w:t>smlouva</w:t>
      </w:r>
      <w:r w:rsidRPr="00FC613F">
        <w:rPr>
          <w:rFonts w:ascii="Arial" w:hAnsi="Arial" w:cs="Arial"/>
          <w:sz w:val="22"/>
          <w:szCs w:val="22"/>
        </w:rPr>
        <w:t xml:space="preserve"> 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6"/>
    </w:p>
    <w:p w14:paraId="7AF33F63" w14:textId="77777777" w:rsidR="008956FE" w:rsidRPr="000259D0" w:rsidRDefault="008956FE" w:rsidP="00E36CDC">
      <w:pPr>
        <w:spacing w:before="120" w:after="120"/>
        <w:jc w:val="both"/>
        <w:rPr>
          <w:rFonts w:ascii="Arial" w:hAnsi="Arial" w:cs="Arial"/>
          <w:sz w:val="22"/>
          <w:szCs w:val="22"/>
        </w:rPr>
      </w:pPr>
    </w:p>
    <w:p w14:paraId="60D3B891" w14:textId="77777777" w:rsidR="008956FE" w:rsidRPr="000259D0" w:rsidRDefault="008956FE"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5"/>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7"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7"/>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39B96C52" w14:textId="6F0B44EB" w:rsidR="00017035" w:rsidRPr="00017035" w:rsidRDefault="00017035" w:rsidP="00017035">
      <w:pPr>
        <w:numPr>
          <w:ilvl w:val="0"/>
          <w:numId w:val="13"/>
        </w:numPr>
        <w:tabs>
          <w:tab w:val="left" w:pos="426"/>
        </w:tabs>
        <w:suppressAutoHyphens w:val="0"/>
        <w:spacing w:before="120" w:after="120"/>
        <w:ind w:left="426" w:hanging="426"/>
        <w:jc w:val="both"/>
        <w:rPr>
          <w:rFonts w:ascii="Arial" w:hAnsi="Arial" w:cs="Arial"/>
          <w:sz w:val="22"/>
          <w:szCs w:val="22"/>
        </w:rPr>
      </w:pPr>
      <w:r w:rsidRPr="00017035">
        <w:rPr>
          <w:rFonts w:ascii="Arial" w:hAnsi="Arial" w:cs="Arial"/>
          <w:sz w:val="22"/>
          <w:szCs w:val="22"/>
        </w:rPr>
        <w:t>V případě neposkytnutí či krácení finanční podpory Projektu, který je financován z</w:t>
      </w:r>
      <w:r>
        <w:rPr>
          <w:rFonts w:ascii="Arial" w:hAnsi="Arial" w:cs="Arial"/>
          <w:sz w:val="22"/>
          <w:szCs w:val="22"/>
        </w:rPr>
        <w:t> Operačního programu Spravedlivá transformace 2021-2027</w:t>
      </w:r>
      <w:r w:rsidRPr="00017035">
        <w:rPr>
          <w:rFonts w:ascii="Arial" w:hAnsi="Arial" w:cs="Arial"/>
          <w:sz w:val="22"/>
          <w:szCs w:val="22"/>
        </w:rPr>
        <w:t xml:space="preserve"> a v rámci kterého je realizováno plnění dle této </w:t>
      </w:r>
      <w:r>
        <w:rPr>
          <w:rFonts w:ascii="Arial" w:hAnsi="Arial" w:cs="Arial"/>
          <w:sz w:val="22"/>
          <w:szCs w:val="22"/>
        </w:rPr>
        <w:t>Rámcové dohody</w:t>
      </w:r>
      <w:r w:rsidRPr="00017035">
        <w:rPr>
          <w:rFonts w:ascii="Arial" w:hAnsi="Arial" w:cs="Arial"/>
          <w:sz w:val="22"/>
          <w:szCs w:val="22"/>
        </w:rPr>
        <w:t>, si Objednatel vyhrazuje právo od</w:t>
      </w:r>
      <w:r>
        <w:rPr>
          <w:rFonts w:ascii="Arial" w:hAnsi="Arial" w:cs="Arial"/>
          <w:sz w:val="22"/>
          <w:szCs w:val="22"/>
        </w:rPr>
        <w:t>stoupit od této Rámcové dohody a/nebo od příslušné Prováděcí smlouvy</w:t>
      </w:r>
      <w:r w:rsidRPr="00017035">
        <w:rPr>
          <w:rFonts w:ascii="Arial" w:hAnsi="Arial" w:cs="Arial"/>
          <w:sz w:val="22"/>
          <w:szCs w:val="22"/>
        </w:rPr>
        <w:t>, a to v rozsahu té části předmětu plnění, která dosud nebyla Objednatelem akceptována. Při odstoupení od Smlouvy z tohoto důvodu bude provedeno vyúčtování všech provedených a akceptovaných plnění a ta budou Zhotoviteli na základě vystavené faktury uhrazena.</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Rámcové 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w:t>
      </w:r>
      <w:r w:rsidRPr="000259D0">
        <w:rPr>
          <w:rFonts w:ascii="Arial" w:hAnsi="Arial" w:cs="Arial"/>
          <w:sz w:val="22"/>
          <w:szCs w:val="22"/>
        </w:rPr>
        <w:lastRenderedPageBreak/>
        <w:t xml:space="preserve">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8" w:name="_Ref417563925"/>
      <w:r w:rsidRPr="000259D0">
        <w:rPr>
          <w:rFonts w:ascii="Arial" w:hAnsi="Arial" w:cs="Arial"/>
          <w:sz w:val="22"/>
          <w:szCs w:val="22"/>
        </w:rPr>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8"/>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210200068"/>
      <w:bookmarkStart w:id="30"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29"/>
      <w:bookmarkEnd w:id="30"/>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6E5C9C06"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 xml:space="preserve">Příloha č. 1 – </w:t>
      </w:r>
      <w:r w:rsidR="00A12745" w:rsidRPr="00A12745">
        <w:rPr>
          <w:rFonts w:ascii="Arial" w:hAnsi="Arial" w:cs="Arial"/>
          <w:sz w:val="22"/>
          <w:szCs w:val="22"/>
        </w:rPr>
        <w:t xml:space="preserve">Architektonická studie: Projekt Madagaskar. Září 2024. </w:t>
      </w:r>
      <w:proofErr w:type="spellStart"/>
      <w:r w:rsidR="00A12745" w:rsidRPr="00A12745">
        <w:rPr>
          <w:rFonts w:ascii="Arial" w:hAnsi="Arial" w:cs="Arial"/>
          <w:sz w:val="22"/>
          <w:szCs w:val="22"/>
        </w:rPr>
        <w:t>JinJan</w:t>
      </w:r>
      <w:proofErr w:type="spellEnd"/>
      <w:r w:rsidR="00A12745" w:rsidRPr="00A12745">
        <w:rPr>
          <w:rFonts w:ascii="Arial" w:hAnsi="Arial" w:cs="Arial"/>
          <w:sz w:val="22"/>
          <w:szCs w:val="22"/>
        </w:rPr>
        <w:t xml:space="preserve">, s.r.o. </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altName w:val="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73B91"/>
    <w:rsid w:val="00082DCA"/>
    <w:rsid w:val="000E418F"/>
    <w:rsid w:val="000F0BA9"/>
    <w:rsid w:val="000F6995"/>
    <w:rsid w:val="00144298"/>
    <w:rsid w:val="00147783"/>
    <w:rsid w:val="001A34C9"/>
    <w:rsid w:val="001C67F2"/>
    <w:rsid w:val="001C6E38"/>
    <w:rsid w:val="001E256D"/>
    <w:rsid w:val="001E6D86"/>
    <w:rsid w:val="002075E8"/>
    <w:rsid w:val="00245370"/>
    <w:rsid w:val="002456CE"/>
    <w:rsid w:val="00263335"/>
    <w:rsid w:val="002C4E28"/>
    <w:rsid w:val="00311786"/>
    <w:rsid w:val="003526EB"/>
    <w:rsid w:val="00363C9C"/>
    <w:rsid w:val="003753B3"/>
    <w:rsid w:val="00375629"/>
    <w:rsid w:val="003945DF"/>
    <w:rsid w:val="0039540F"/>
    <w:rsid w:val="003B06B9"/>
    <w:rsid w:val="003B2553"/>
    <w:rsid w:val="003B418D"/>
    <w:rsid w:val="003C11E1"/>
    <w:rsid w:val="003C3ADE"/>
    <w:rsid w:val="003E28BD"/>
    <w:rsid w:val="00415875"/>
    <w:rsid w:val="0043506C"/>
    <w:rsid w:val="0043577F"/>
    <w:rsid w:val="00465F67"/>
    <w:rsid w:val="0047429E"/>
    <w:rsid w:val="00475311"/>
    <w:rsid w:val="0049194C"/>
    <w:rsid w:val="00493338"/>
    <w:rsid w:val="004C125C"/>
    <w:rsid w:val="004C5965"/>
    <w:rsid w:val="004E37E4"/>
    <w:rsid w:val="00512A93"/>
    <w:rsid w:val="005271A8"/>
    <w:rsid w:val="00533AC6"/>
    <w:rsid w:val="00533BB1"/>
    <w:rsid w:val="005601BE"/>
    <w:rsid w:val="005A4100"/>
    <w:rsid w:val="005B155E"/>
    <w:rsid w:val="005B3061"/>
    <w:rsid w:val="005C0411"/>
    <w:rsid w:val="005C7915"/>
    <w:rsid w:val="005C7BC0"/>
    <w:rsid w:val="005E58EC"/>
    <w:rsid w:val="005E5C0F"/>
    <w:rsid w:val="00603152"/>
    <w:rsid w:val="00612F10"/>
    <w:rsid w:val="00631672"/>
    <w:rsid w:val="006767C2"/>
    <w:rsid w:val="006C06ED"/>
    <w:rsid w:val="00764470"/>
    <w:rsid w:val="00767510"/>
    <w:rsid w:val="0078139E"/>
    <w:rsid w:val="007A26B3"/>
    <w:rsid w:val="007B2A55"/>
    <w:rsid w:val="007E02D1"/>
    <w:rsid w:val="00816067"/>
    <w:rsid w:val="00820DE0"/>
    <w:rsid w:val="00831CE5"/>
    <w:rsid w:val="00843E5A"/>
    <w:rsid w:val="008449C4"/>
    <w:rsid w:val="0086357C"/>
    <w:rsid w:val="00885441"/>
    <w:rsid w:val="0088559D"/>
    <w:rsid w:val="008956FE"/>
    <w:rsid w:val="008E60E7"/>
    <w:rsid w:val="008F67E7"/>
    <w:rsid w:val="00936121"/>
    <w:rsid w:val="009C3326"/>
    <w:rsid w:val="009D3856"/>
    <w:rsid w:val="009E4639"/>
    <w:rsid w:val="009F0F51"/>
    <w:rsid w:val="00A12745"/>
    <w:rsid w:val="00A159B7"/>
    <w:rsid w:val="00A263AA"/>
    <w:rsid w:val="00A332D5"/>
    <w:rsid w:val="00A41AA9"/>
    <w:rsid w:val="00A51FAF"/>
    <w:rsid w:val="00A86F1C"/>
    <w:rsid w:val="00AB08A8"/>
    <w:rsid w:val="00AD0C7D"/>
    <w:rsid w:val="00B145E1"/>
    <w:rsid w:val="00B155CC"/>
    <w:rsid w:val="00B23F0D"/>
    <w:rsid w:val="00B446A8"/>
    <w:rsid w:val="00B53C48"/>
    <w:rsid w:val="00B6186C"/>
    <w:rsid w:val="00B65C1D"/>
    <w:rsid w:val="00B72EE2"/>
    <w:rsid w:val="00B83FDF"/>
    <w:rsid w:val="00B91ABA"/>
    <w:rsid w:val="00B95DE8"/>
    <w:rsid w:val="00BB63C1"/>
    <w:rsid w:val="00BD4FEB"/>
    <w:rsid w:val="00BD645F"/>
    <w:rsid w:val="00C00E78"/>
    <w:rsid w:val="00C350A2"/>
    <w:rsid w:val="00C43AD1"/>
    <w:rsid w:val="00C545A4"/>
    <w:rsid w:val="00C66FD7"/>
    <w:rsid w:val="00C7381C"/>
    <w:rsid w:val="00CC01E2"/>
    <w:rsid w:val="00CD2511"/>
    <w:rsid w:val="00CF39D9"/>
    <w:rsid w:val="00D01965"/>
    <w:rsid w:val="00D34BFE"/>
    <w:rsid w:val="00D422E0"/>
    <w:rsid w:val="00D51EF4"/>
    <w:rsid w:val="00D556A1"/>
    <w:rsid w:val="00D76697"/>
    <w:rsid w:val="00D97610"/>
    <w:rsid w:val="00DA79A2"/>
    <w:rsid w:val="00DB5E8E"/>
    <w:rsid w:val="00DD1221"/>
    <w:rsid w:val="00E01A9B"/>
    <w:rsid w:val="00E20390"/>
    <w:rsid w:val="00E36CDC"/>
    <w:rsid w:val="00E51FF6"/>
    <w:rsid w:val="00E629C7"/>
    <w:rsid w:val="00E75969"/>
    <w:rsid w:val="00EB0EF8"/>
    <w:rsid w:val="00EB222B"/>
    <w:rsid w:val="00EB247F"/>
    <w:rsid w:val="00EF77D6"/>
    <w:rsid w:val="00F06B74"/>
    <w:rsid w:val="00F37CA3"/>
    <w:rsid w:val="00F53687"/>
    <w:rsid w:val="00F55CA0"/>
    <w:rsid w:val="00F8143A"/>
    <w:rsid w:val="00FC0C20"/>
    <w:rsid w:val="00FC613F"/>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7A9F-045C-4078-AC5A-69033E6DA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4975</TotalTime>
  <Pages>26</Pages>
  <Words>11854</Words>
  <Characters>69944</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57</cp:revision>
  <dcterms:created xsi:type="dcterms:W3CDTF">2025-04-30T09:40:00Z</dcterms:created>
  <dcterms:modified xsi:type="dcterms:W3CDTF">2025-11-21T12:52:00Z</dcterms:modified>
</cp:coreProperties>
</file>